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21" w:rsidRDefault="00645421" w:rsidP="00645421">
      <w:pPr>
        <w:rPr>
          <w:b/>
        </w:rPr>
      </w:pPr>
      <w:r>
        <w:rPr>
          <w:b/>
        </w:rPr>
        <w:t>СПЕЦИАЛЬНОЕ ОБОРУДОВАНИЕ для обучающихся с ОВЗ</w:t>
      </w:r>
    </w:p>
    <w:p w:rsidR="00645421" w:rsidRDefault="00645421" w:rsidP="00645421">
      <w:r w:rsidRPr="004F0C16">
        <w:t>Балансировка и координация: мышка в лабиринте</w:t>
      </w:r>
    </w:p>
    <w:p w:rsidR="00645421" w:rsidRPr="004F0C16" w:rsidRDefault="00645421" w:rsidP="00645421">
      <w:r w:rsidRPr="00AE7208">
        <w:t>Набор полуп</w:t>
      </w:r>
      <w:r>
        <w:t xml:space="preserve">розрачных строительных кубиков </w:t>
      </w:r>
    </w:p>
    <w:p w:rsidR="00645421" w:rsidRPr="004F0C16" w:rsidRDefault="00645421" w:rsidP="00645421">
      <w:r w:rsidRPr="004F0C16">
        <w:t>Балансировка и координация: черепаха</w:t>
      </w:r>
    </w:p>
    <w:p w:rsidR="00645421" w:rsidRDefault="00645421" w:rsidP="00645421">
      <w:r w:rsidRPr="004F0C16">
        <w:t>Балансировка и координация: шарик в лабиринте</w:t>
      </w:r>
    </w:p>
    <w:p w:rsidR="00645421" w:rsidRDefault="00645421" w:rsidP="00645421">
      <w:r w:rsidRPr="00EB43EF">
        <w:t>Гончарный круг электрический</w:t>
      </w:r>
    </w:p>
    <w:p w:rsidR="00645421" w:rsidRPr="004F0C16" w:rsidRDefault="00645421" w:rsidP="00645421">
      <w:r w:rsidRPr="00EB43EF">
        <w:t>Диагностика дифференциации эмоциональной сферы ребенка «Домики» (методика О.А. Ореховой)</w:t>
      </w:r>
    </w:p>
    <w:p w:rsidR="00645421" w:rsidRDefault="00645421" w:rsidP="00645421">
      <w:r>
        <w:t>Доска маркерная 100*150</w:t>
      </w:r>
    </w:p>
    <w:p w:rsidR="00645421" w:rsidRDefault="00645421" w:rsidP="00645421">
      <w:r>
        <w:t>Доска маркерная 90*120</w:t>
      </w:r>
    </w:p>
    <w:p w:rsidR="00645421" w:rsidRDefault="00645421" w:rsidP="00645421">
      <w:r w:rsidRPr="007F79BE">
        <w:t>Курс развития творческого мышления для детей 8–12 лет</w:t>
      </w:r>
    </w:p>
    <w:p w:rsidR="00645421" w:rsidRDefault="00645421" w:rsidP="00645421">
      <w:r w:rsidRPr="007F79BE">
        <w:t>Кукольный театр. Мягкие игрушки</w:t>
      </w:r>
    </w:p>
    <w:p w:rsidR="00645421" w:rsidRDefault="00645421" w:rsidP="00645421">
      <w:r>
        <w:t>Доска настенная 3-элементная</w:t>
      </w:r>
    </w:p>
    <w:p w:rsidR="00645421" w:rsidRDefault="00645421" w:rsidP="00645421">
      <w:r w:rsidRPr="005701BC">
        <w:t>Доски Сегена</w:t>
      </w:r>
    </w:p>
    <w:p w:rsidR="00645421" w:rsidRDefault="00645421" w:rsidP="00645421">
      <w:r>
        <w:t>Звучащая кукла</w:t>
      </w:r>
    </w:p>
    <w:p w:rsidR="00645421" w:rsidRDefault="00645421" w:rsidP="00645421">
      <w:r>
        <w:t>Звучащая чаша большая «Нота»</w:t>
      </w:r>
    </w:p>
    <w:p w:rsidR="00645421" w:rsidRDefault="00645421" w:rsidP="00645421">
      <w:r>
        <w:t>Звучащая чаша средняя «Нота»</w:t>
      </w:r>
    </w:p>
    <w:p w:rsidR="00645421" w:rsidRDefault="00645421" w:rsidP="00645421">
      <w:r>
        <w:t>Набор «Сложи узор» (16 деревянных кубиков)</w:t>
      </w:r>
    </w:p>
    <w:p w:rsidR="00645421" w:rsidRDefault="00645421" w:rsidP="00645421">
      <w:r>
        <w:t>Набор «Уникуб» (набор из 27 кубиков + методический материал)</w:t>
      </w:r>
    </w:p>
    <w:p w:rsidR="00645421" w:rsidRDefault="00645421" w:rsidP="00645421">
      <w:r w:rsidRPr="007F79BE">
        <w:t>Комплект оборудования для организации коррекционно-развивающей работы с детьми с нарушениями интеллекта</w:t>
      </w:r>
    </w:p>
    <w:p w:rsidR="00645421" w:rsidRDefault="00645421" w:rsidP="00645421">
      <w:r>
        <w:t>Игра "Сенсино" (развития тактильных ощущений)</w:t>
      </w:r>
    </w:p>
    <w:p w:rsidR="00645421" w:rsidRDefault="00645421" w:rsidP="00645421">
      <w:r>
        <w:t xml:space="preserve">Игра «Гонщик» </w:t>
      </w:r>
    </w:p>
    <w:p w:rsidR="00645421" w:rsidRDefault="00645421" w:rsidP="00645421">
      <w:r>
        <w:t>Игра «Лабиринт» (магнитная)</w:t>
      </w:r>
    </w:p>
    <w:p w:rsidR="00645421" w:rsidRDefault="00645421" w:rsidP="00645421">
      <w:bookmarkStart w:id="0" w:name="_GoBack"/>
      <w:bookmarkEnd w:id="0"/>
      <w:r w:rsidRPr="005701BC">
        <w:t>Качалка-балансир (прозрачная чаша)</w:t>
      </w:r>
    </w:p>
    <w:p w:rsidR="00645421" w:rsidRDefault="00645421" w:rsidP="00645421">
      <w:r w:rsidRPr="007F79BE">
        <w:t>Модульный многофункциональный конструктор для развития речи</w:t>
      </w:r>
    </w:p>
    <w:p w:rsidR="00645421" w:rsidRDefault="00645421" w:rsidP="00645421">
      <w:r>
        <w:t>Комплект для развития координации движения (шарик в мини-лабиринте)</w:t>
      </w:r>
    </w:p>
    <w:p w:rsidR="00645421" w:rsidRDefault="00645421" w:rsidP="00645421">
      <w:r>
        <w:t>Комплект для развития лексико-грамматической стороны речи</w:t>
      </w:r>
    </w:p>
    <w:p w:rsidR="00645421" w:rsidRDefault="00645421" w:rsidP="00645421">
      <w:r w:rsidRPr="007F79BE">
        <w:t>Методика интегральной диагно</w:t>
      </w:r>
      <w:r>
        <w:t>стики и коррекции проф</w:t>
      </w:r>
      <w:r w:rsidRPr="007F79BE">
        <w:t>. стресса (ИДИКС)</w:t>
      </w:r>
    </w:p>
    <w:p w:rsidR="00645421" w:rsidRDefault="00645421" w:rsidP="00645421">
      <w:r>
        <w:t>Методика рисуночных метафор «Жизненный путь»</w:t>
      </w:r>
    </w:p>
    <w:p w:rsidR="00645421" w:rsidRDefault="00645421" w:rsidP="00645421">
      <w:r>
        <w:lastRenderedPageBreak/>
        <w:t>Методика экспресс-диагностики суицидального риска «Сигнал»</w:t>
      </w:r>
    </w:p>
    <w:p w:rsidR="00645421" w:rsidRDefault="00645421" w:rsidP="00645421">
      <w:r w:rsidRPr="006636DB">
        <w:t>Спирометр</w:t>
      </w:r>
    </w:p>
    <w:p w:rsidR="00645421" w:rsidRDefault="00645421" w:rsidP="00645421">
      <w:r w:rsidRPr="000151D8">
        <w:t>Теодолит на штативе</w:t>
      </w:r>
    </w:p>
    <w:p w:rsidR="00645421" w:rsidRDefault="00645421" w:rsidP="00645421">
      <w:r>
        <w:t>Тест Векслера (взрослый вариант)</w:t>
      </w:r>
    </w:p>
    <w:p w:rsidR="00645421" w:rsidRDefault="00645421" w:rsidP="00645421">
      <w:r>
        <w:t>Тест Векслера (детский вариант)</w:t>
      </w:r>
    </w:p>
    <w:p w:rsidR="00645421" w:rsidRDefault="00645421" w:rsidP="00645421">
      <w:r>
        <w:t>Тест детский апперцепции (САТ)</w:t>
      </w:r>
    </w:p>
    <w:p w:rsidR="00645421" w:rsidRDefault="00645421" w:rsidP="00645421">
      <w:r>
        <w:t>Тест Дж. Гилфорда и М. Малливен (методика из 4 субтестов)</w:t>
      </w:r>
    </w:p>
    <w:p w:rsidR="00645421" w:rsidRDefault="00645421" w:rsidP="00645421">
      <w:r>
        <w:t>Тест Торренса</w:t>
      </w:r>
    </w:p>
    <w:p w:rsidR="00645421" w:rsidRDefault="00645421" w:rsidP="00645421">
      <w:r>
        <w:t>Тест юмористических фраз (ТЮФ) А.Г. Шмелева</w:t>
      </w:r>
    </w:p>
    <w:p w:rsidR="00645421" w:rsidRPr="004F0C16" w:rsidRDefault="00645421" w:rsidP="00645421">
      <w:r w:rsidRPr="00EF099B">
        <w:t>Ящик с подсветкой к тактильной игре с песком (69,5х64,5х12 см)</w:t>
      </w:r>
    </w:p>
    <w:p w:rsidR="0003435E" w:rsidRDefault="0003435E"/>
    <w:sectPr w:rsidR="0003435E" w:rsidSect="004F0C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421"/>
    <w:rsid w:val="0003435E"/>
    <w:rsid w:val="005240A6"/>
    <w:rsid w:val="006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44334-CA08-46EC-9DD3-D4A3823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Богуславъ</dc:creator>
  <cp:lastModifiedBy>Direktor</cp:lastModifiedBy>
  <cp:revision>2</cp:revision>
  <dcterms:created xsi:type="dcterms:W3CDTF">2017-09-20T11:05:00Z</dcterms:created>
  <dcterms:modified xsi:type="dcterms:W3CDTF">2020-01-16T08:57:00Z</dcterms:modified>
</cp:coreProperties>
</file>